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993B"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Arial" w:eastAsia="Times New Roman" w:hAnsi="Arial" w:cs="Arial"/>
          <w:color w:val="000000"/>
          <w:bdr w:val="none" w:sz="0" w:space="0" w:color="auto" w:frame="1"/>
          <w:shd w:val="clear" w:color="auto" w:fill="FFFFFF"/>
        </w:rPr>
        <w:t>THE FIFTEENTH INTERNATIONAL TBILISI SYMPOSIUM</w:t>
      </w:r>
      <w:r w:rsidRPr="004C7C45">
        <w:rPr>
          <w:rFonts w:ascii="Segoe UI" w:eastAsia="Times New Roman" w:hAnsi="Segoe UI" w:cs="Segoe UI"/>
          <w:color w:val="000000"/>
          <w:sz w:val="23"/>
          <w:szCs w:val="23"/>
        </w:rPr>
        <w:br/>
      </w:r>
    </w:p>
    <w:p w14:paraId="480D4CB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ON LOGIC, LANGUAGE AND COMPUTATION</w:t>
      </w:r>
    </w:p>
    <w:p w14:paraId="4144F1FB"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0D03FA6F"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September 8-12, 2025</w:t>
      </w:r>
    </w:p>
    <w:p w14:paraId="6CAB3C6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Kutaisi, Georgia (tbc)</w:t>
      </w:r>
    </w:p>
    <w:p w14:paraId="00393196"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2D2FE5D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hyperlink r:id="rId5" w:tgtFrame="_blank" w:tooltip="https://events.illc.uva.nl/Tbilisi/Tbilisi2025/" w:history="1">
        <w:r w:rsidRPr="004C7C45">
          <w:rPr>
            <w:rFonts w:ascii="Arial" w:eastAsia="Times New Roman" w:hAnsi="Arial" w:cs="Arial"/>
            <w:color w:val="0000FF"/>
            <w:u w:val="single"/>
            <w:bdr w:val="none" w:sz="0" w:space="0" w:color="auto" w:frame="1"/>
          </w:rPr>
          <w:t>https://events.illc.uva.nl/Tbilisi/Tbilisi2025/</w:t>
        </w:r>
      </w:hyperlink>
    </w:p>
    <w:p w14:paraId="2191323D"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5A411ACF"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w:t>
      </w:r>
    </w:p>
    <w:p w14:paraId="0EAE7070"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551C281E"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FIRST CALL FOR PAPERS</w:t>
      </w:r>
    </w:p>
    <w:p w14:paraId="343BDFEA"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7809E5C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The Fifteenth International Tbilisi Symposium on Logic, Language, and</w:t>
      </w:r>
    </w:p>
    <w:p w14:paraId="2EBFFD79"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Computation will be held September 8-12, 2025 in the country of Georgia. </w:t>
      </w:r>
    </w:p>
    <w:p w14:paraId="166BD53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The </w:t>
      </w:r>
      <w:proofErr w:type="spellStart"/>
      <w:r w:rsidRPr="004C7C45">
        <w:rPr>
          <w:rFonts w:ascii="Arial" w:eastAsia="Times New Roman" w:hAnsi="Arial" w:cs="Arial"/>
          <w:color w:val="000000"/>
          <w:bdr w:val="none" w:sz="0" w:space="0" w:color="auto" w:frame="1"/>
        </w:rPr>
        <w:t>Programme</w:t>
      </w:r>
      <w:proofErr w:type="spellEnd"/>
      <w:r w:rsidRPr="004C7C45">
        <w:rPr>
          <w:rFonts w:ascii="Arial" w:eastAsia="Times New Roman" w:hAnsi="Arial" w:cs="Arial"/>
          <w:color w:val="000000"/>
          <w:bdr w:val="none" w:sz="0" w:space="0" w:color="auto" w:frame="1"/>
        </w:rPr>
        <w:t xml:space="preserve"> Committee invites submissions for contributions on all </w:t>
      </w:r>
    </w:p>
    <w:p w14:paraId="41DF52AE"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aspects of logic, language, and computation. Work of an interdisciplinary </w:t>
      </w:r>
    </w:p>
    <w:p w14:paraId="2F73C3C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nature is particularly welcome.</w:t>
      </w:r>
    </w:p>
    <w:p w14:paraId="072AE96A"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1449307F"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Areas of interest include, but are not limited to:</w:t>
      </w:r>
    </w:p>
    <w:p w14:paraId="56D63953"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7362000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Natural language syntax, semantics, and pragmatics</w:t>
      </w:r>
    </w:p>
    <w:p w14:paraId="11A86623"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Linguistic typology and semantic universals</w:t>
      </w:r>
    </w:p>
    <w:p w14:paraId="046312C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Language evolution and learnability</w:t>
      </w:r>
    </w:p>
    <w:p w14:paraId="67D40966"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Variability in language</w:t>
      </w:r>
    </w:p>
    <w:p w14:paraId="4C79753B"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Sociolinguistics</w:t>
      </w:r>
    </w:p>
    <w:p w14:paraId="6A9336D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Historical linguistics, history of logic</w:t>
      </w:r>
    </w:p>
    <w:p w14:paraId="2CABD13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Natural logic, inference and entailment in natural language</w:t>
      </w:r>
    </w:p>
    <w:p w14:paraId="5685EF2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Natural language processing</w:t>
      </w:r>
    </w:p>
    <w:p w14:paraId="6B350355"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Distributional and probabilistic models of information, meaning and</w:t>
      </w:r>
    </w:p>
    <w:p w14:paraId="6BCDD55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computation</w:t>
      </w:r>
    </w:p>
    <w:p w14:paraId="527ED91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Logic, games, and formal pragmatics</w:t>
      </w:r>
    </w:p>
    <w:p w14:paraId="675B9A94"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Logic and cognition</w:t>
      </w:r>
    </w:p>
    <w:p w14:paraId="4045FB54"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Logics for artificial intelligence and computer science</w:t>
      </w:r>
    </w:p>
    <w:p w14:paraId="57C79E01"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Knowledge representation</w:t>
      </w:r>
    </w:p>
    <w:p w14:paraId="20057A1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Foundations of machine learning</w:t>
      </w:r>
    </w:p>
    <w:p w14:paraId="0D28684B"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Formal models of multiagent systems</w:t>
      </w:r>
    </w:p>
    <w:p w14:paraId="6235CCB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Logics for social networks</w:t>
      </w:r>
    </w:p>
    <w:p w14:paraId="44FBE059"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Logics for knowledge, belief, and information dynamics</w:t>
      </w:r>
    </w:p>
    <w:p w14:paraId="0DDA9BF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Computational social choice</w:t>
      </w:r>
    </w:p>
    <w:p w14:paraId="169D055B"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Information retrieval, query answer systems</w:t>
      </w:r>
    </w:p>
    <w:p w14:paraId="20E32C42"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Constructive, intuitionistic, modal and other non-classical logics</w:t>
      </w:r>
    </w:p>
    <w:p w14:paraId="46259C4B"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lastRenderedPageBreak/>
        <w:t>* Algebraic and coalgebraic logic and semantics</w:t>
      </w:r>
    </w:p>
    <w:p w14:paraId="2BE9CB8E"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Categorical logic</w:t>
      </w:r>
    </w:p>
    <w:p w14:paraId="4332C60D"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Foundations of mathematics and mathematical logic</w:t>
      </w:r>
    </w:p>
    <w:p w14:paraId="0DE4B4CC"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Models of computation</w:t>
      </w:r>
    </w:p>
    <w:p w14:paraId="19F8A1F2"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Formal languages and automata theory</w:t>
      </w:r>
    </w:p>
    <w:p w14:paraId="72697E5A"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542140CC"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PROGRAMME</w:t>
      </w:r>
    </w:p>
    <w:p w14:paraId="1ABFC6ED"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4A3F2C64"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The </w:t>
      </w:r>
      <w:proofErr w:type="spellStart"/>
      <w:r w:rsidRPr="004C7C45">
        <w:rPr>
          <w:rFonts w:ascii="Arial" w:eastAsia="Times New Roman" w:hAnsi="Arial" w:cs="Arial"/>
          <w:color w:val="000000"/>
          <w:bdr w:val="none" w:sz="0" w:space="0" w:color="auto" w:frame="1"/>
        </w:rPr>
        <w:t>programme</w:t>
      </w:r>
      <w:proofErr w:type="spellEnd"/>
      <w:r w:rsidRPr="004C7C45">
        <w:rPr>
          <w:rFonts w:ascii="Arial" w:eastAsia="Times New Roman" w:hAnsi="Arial" w:cs="Arial"/>
          <w:color w:val="000000"/>
          <w:bdr w:val="none" w:sz="0" w:space="0" w:color="auto" w:frame="1"/>
        </w:rPr>
        <w:t xml:space="preserve"> will include two plenary tutorials, four plenary invited lectures and two parallel tracks of contributed talks. In addition, there will be two topical workshops. More details will soon be made available via the </w:t>
      </w:r>
      <w:proofErr w:type="spellStart"/>
      <w:r w:rsidRPr="004C7C45">
        <w:rPr>
          <w:rFonts w:ascii="Arial" w:eastAsia="Times New Roman" w:hAnsi="Arial" w:cs="Arial"/>
          <w:color w:val="000000"/>
          <w:bdr w:val="none" w:sz="0" w:space="0" w:color="auto" w:frame="1"/>
        </w:rPr>
        <w:t>TbiLLC</w:t>
      </w:r>
      <w:proofErr w:type="spellEnd"/>
      <w:r w:rsidRPr="004C7C45">
        <w:rPr>
          <w:rFonts w:ascii="Arial" w:eastAsia="Times New Roman" w:hAnsi="Arial" w:cs="Arial"/>
          <w:color w:val="000000"/>
          <w:bdr w:val="none" w:sz="0" w:space="0" w:color="auto" w:frame="1"/>
        </w:rPr>
        <w:t> website (see top).</w:t>
      </w:r>
    </w:p>
    <w:p w14:paraId="7496DE4D"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5ADB385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*Tutorial speakers*</w:t>
      </w:r>
    </w:p>
    <w:p w14:paraId="270D51ED"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450CAF4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Language: </w:t>
      </w:r>
      <w:proofErr w:type="spellStart"/>
      <w:r w:rsidRPr="004C7C45">
        <w:rPr>
          <w:rFonts w:ascii="Arial" w:eastAsia="Times New Roman" w:hAnsi="Arial" w:cs="Arial"/>
          <w:color w:val="000000"/>
          <w:bdr w:val="none" w:sz="0" w:space="0" w:color="auto" w:frame="1"/>
        </w:rPr>
        <w:t>Milica</w:t>
      </w:r>
      <w:proofErr w:type="spellEnd"/>
      <w:r w:rsidRPr="004C7C45">
        <w:rPr>
          <w:rFonts w:ascii="Arial" w:eastAsia="Times New Roman" w:hAnsi="Arial" w:cs="Arial"/>
          <w:color w:val="000000"/>
          <w:bdr w:val="none" w:sz="0" w:space="0" w:color="auto" w:frame="1"/>
        </w:rPr>
        <w:t xml:space="preserve"> </w:t>
      </w:r>
      <w:proofErr w:type="spellStart"/>
      <w:r w:rsidRPr="004C7C45">
        <w:rPr>
          <w:rFonts w:ascii="Arial" w:eastAsia="Times New Roman" w:hAnsi="Arial" w:cs="Arial"/>
          <w:color w:val="000000"/>
          <w:bdr w:val="none" w:sz="0" w:space="0" w:color="auto" w:frame="1"/>
        </w:rPr>
        <w:t>Denić</w:t>
      </w:r>
      <w:proofErr w:type="spellEnd"/>
      <w:r w:rsidRPr="004C7C45">
        <w:rPr>
          <w:rFonts w:ascii="Arial" w:eastAsia="Times New Roman" w:hAnsi="Arial" w:cs="Arial"/>
          <w:color w:val="000000"/>
          <w:bdr w:val="none" w:sz="0" w:space="0" w:color="auto" w:frame="1"/>
        </w:rPr>
        <w:t xml:space="preserve"> (Tel Aviv University)</w:t>
      </w:r>
    </w:p>
    <w:p w14:paraId="12AD7A95"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Logic &amp; Computation: Thomas </w:t>
      </w:r>
      <w:proofErr w:type="spellStart"/>
      <w:r w:rsidRPr="004C7C45">
        <w:rPr>
          <w:rFonts w:ascii="Arial" w:eastAsia="Times New Roman" w:hAnsi="Arial" w:cs="Arial"/>
          <w:color w:val="000000"/>
          <w:bdr w:val="none" w:sz="0" w:space="0" w:color="auto" w:frame="1"/>
        </w:rPr>
        <w:t>Icard</w:t>
      </w:r>
      <w:proofErr w:type="spellEnd"/>
      <w:r w:rsidRPr="004C7C45">
        <w:rPr>
          <w:rFonts w:ascii="Arial" w:eastAsia="Times New Roman" w:hAnsi="Arial" w:cs="Arial"/>
          <w:color w:val="000000"/>
          <w:bdr w:val="none" w:sz="0" w:space="0" w:color="auto" w:frame="1"/>
        </w:rPr>
        <w:t xml:space="preserve"> (Stanford University)</w:t>
      </w:r>
    </w:p>
    <w:p w14:paraId="244471A9"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70C9177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*Invited speakers*</w:t>
      </w:r>
    </w:p>
    <w:p w14:paraId="6D961D79"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32F5A4DE"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Language: </w:t>
      </w:r>
    </w:p>
    <w:p w14:paraId="14C2A082" w14:textId="77777777" w:rsidR="004C7C45" w:rsidRPr="004C7C45" w:rsidRDefault="004C7C45" w:rsidP="004C7C45">
      <w:pPr>
        <w:numPr>
          <w:ilvl w:val="0"/>
          <w:numId w:val="1"/>
        </w:numPr>
        <w:shd w:val="clear" w:color="auto" w:fill="FFFFFF"/>
        <w:spacing w:after="0" w:line="240" w:lineRule="auto"/>
        <w:ind w:left="945"/>
        <w:textAlignment w:val="baseline"/>
        <w:rPr>
          <w:rFonts w:ascii="Arial" w:eastAsia="Times New Roman" w:hAnsi="Arial" w:cs="Arial"/>
          <w:color w:val="000000"/>
        </w:rPr>
      </w:pPr>
      <w:r w:rsidRPr="004C7C45">
        <w:rPr>
          <w:rFonts w:ascii="inherit" w:eastAsia="Times New Roman" w:hAnsi="inherit" w:cs="Arial"/>
          <w:color w:val="000000"/>
          <w:bdr w:val="none" w:sz="0" w:space="0" w:color="auto" w:frame="1"/>
        </w:rPr>
        <w:t xml:space="preserve">Maria </w:t>
      </w:r>
      <w:proofErr w:type="spellStart"/>
      <w:r w:rsidRPr="004C7C45">
        <w:rPr>
          <w:rFonts w:ascii="inherit" w:eastAsia="Times New Roman" w:hAnsi="inherit" w:cs="Arial"/>
          <w:color w:val="000000"/>
          <w:bdr w:val="none" w:sz="0" w:space="0" w:color="auto" w:frame="1"/>
        </w:rPr>
        <w:t>Aloni</w:t>
      </w:r>
      <w:proofErr w:type="spellEnd"/>
      <w:r w:rsidRPr="004C7C45">
        <w:rPr>
          <w:rFonts w:ascii="inherit" w:eastAsia="Times New Roman" w:hAnsi="inherit" w:cs="Arial"/>
          <w:color w:val="000000"/>
          <w:bdr w:val="none" w:sz="0" w:space="0" w:color="auto" w:frame="1"/>
        </w:rPr>
        <w:t xml:space="preserve"> (University of Amsterdam)</w:t>
      </w:r>
    </w:p>
    <w:p w14:paraId="09945620" w14:textId="77777777" w:rsidR="004C7C45" w:rsidRPr="004C7C45" w:rsidRDefault="004C7C45" w:rsidP="004C7C45">
      <w:pPr>
        <w:numPr>
          <w:ilvl w:val="0"/>
          <w:numId w:val="1"/>
        </w:numPr>
        <w:shd w:val="clear" w:color="auto" w:fill="FFFFFF"/>
        <w:spacing w:after="0" w:line="240" w:lineRule="auto"/>
        <w:ind w:left="945"/>
        <w:textAlignment w:val="baseline"/>
        <w:rPr>
          <w:rFonts w:ascii="Arial" w:eastAsia="Times New Roman" w:hAnsi="Arial" w:cs="Arial"/>
          <w:color w:val="000000"/>
        </w:rPr>
      </w:pPr>
      <w:r w:rsidRPr="004C7C45">
        <w:rPr>
          <w:rFonts w:ascii="inherit" w:eastAsia="Times New Roman" w:hAnsi="inherit" w:cs="Arial"/>
          <w:color w:val="000000"/>
          <w:bdr w:val="none" w:sz="0" w:space="0" w:color="auto" w:frame="1"/>
        </w:rPr>
        <w:t>Sarah Zobel (Humboldt University Berlin)</w:t>
      </w:r>
    </w:p>
    <w:p w14:paraId="1AB8B443"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3AE82F61"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Logic &amp; Computation: </w:t>
      </w:r>
    </w:p>
    <w:p w14:paraId="786E6930" w14:textId="77777777" w:rsidR="004C7C45" w:rsidRPr="004C7C45" w:rsidRDefault="004C7C45" w:rsidP="004C7C45">
      <w:pPr>
        <w:numPr>
          <w:ilvl w:val="0"/>
          <w:numId w:val="2"/>
        </w:numPr>
        <w:shd w:val="clear" w:color="auto" w:fill="FFFFFF"/>
        <w:spacing w:after="0" w:line="240" w:lineRule="auto"/>
        <w:ind w:left="945"/>
        <w:textAlignment w:val="baseline"/>
        <w:rPr>
          <w:rFonts w:ascii="Arial" w:eastAsia="Times New Roman" w:hAnsi="Arial" w:cs="Arial"/>
          <w:color w:val="000000"/>
        </w:rPr>
      </w:pPr>
      <w:proofErr w:type="spellStart"/>
      <w:r w:rsidRPr="004C7C45">
        <w:rPr>
          <w:rFonts w:ascii="inherit" w:eastAsia="Times New Roman" w:hAnsi="inherit" w:cs="Arial"/>
          <w:color w:val="000000"/>
          <w:bdr w:val="none" w:sz="0" w:space="0" w:color="auto" w:frame="1"/>
        </w:rPr>
        <w:t>Mikolaj</w:t>
      </w:r>
      <w:proofErr w:type="spellEnd"/>
      <w:r w:rsidRPr="004C7C45">
        <w:rPr>
          <w:rFonts w:ascii="inherit" w:eastAsia="Times New Roman" w:hAnsi="inherit" w:cs="Arial"/>
          <w:color w:val="000000"/>
          <w:bdr w:val="none" w:sz="0" w:space="0" w:color="auto" w:frame="1"/>
        </w:rPr>
        <w:t xml:space="preserve"> </w:t>
      </w:r>
      <w:proofErr w:type="spellStart"/>
      <w:r w:rsidRPr="004C7C45">
        <w:rPr>
          <w:rFonts w:ascii="inherit" w:eastAsia="Times New Roman" w:hAnsi="inherit" w:cs="Arial"/>
          <w:color w:val="000000"/>
          <w:bdr w:val="none" w:sz="0" w:space="0" w:color="auto" w:frame="1"/>
        </w:rPr>
        <w:t>Bojanczyk</w:t>
      </w:r>
      <w:proofErr w:type="spellEnd"/>
      <w:r w:rsidRPr="004C7C45">
        <w:rPr>
          <w:rFonts w:ascii="inherit" w:eastAsia="Times New Roman" w:hAnsi="inherit" w:cs="Arial"/>
          <w:color w:val="000000"/>
          <w:bdr w:val="none" w:sz="0" w:space="0" w:color="auto" w:frame="1"/>
        </w:rPr>
        <w:t xml:space="preserve"> (University of Warsaw)</w:t>
      </w:r>
    </w:p>
    <w:p w14:paraId="3EC6452F" w14:textId="77777777" w:rsidR="004C7C45" w:rsidRPr="004C7C45" w:rsidRDefault="004C7C45" w:rsidP="004C7C45">
      <w:pPr>
        <w:numPr>
          <w:ilvl w:val="0"/>
          <w:numId w:val="2"/>
        </w:numPr>
        <w:shd w:val="clear" w:color="auto" w:fill="FFFFFF"/>
        <w:spacing w:after="0" w:line="240" w:lineRule="auto"/>
        <w:ind w:left="945"/>
        <w:textAlignment w:val="baseline"/>
        <w:rPr>
          <w:rFonts w:ascii="Arial" w:eastAsia="Times New Roman" w:hAnsi="Arial" w:cs="Arial"/>
          <w:color w:val="000000"/>
        </w:rPr>
      </w:pPr>
      <w:r w:rsidRPr="004C7C45">
        <w:rPr>
          <w:rFonts w:ascii="inherit" w:eastAsia="Times New Roman" w:hAnsi="inherit" w:cs="Arial"/>
          <w:color w:val="000000"/>
          <w:bdr w:val="none" w:sz="0" w:space="0" w:color="auto" w:frame="1"/>
        </w:rPr>
        <w:t xml:space="preserve">Mai </w:t>
      </w:r>
      <w:proofErr w:type="spellStart"/>
      <w:r w:rsidRPr="004C7C45">
        <w:rPr>
          <w:rFonts w:ascii="inherit" w:eastAsia="Times New Roman" w:hAnsi="inherit" w:cs="Arial"/>
          <w:color w:val="000000"/>
          <w:bdr w:val="none" w:sz="0" w:space="0" w:color="auto" w:frame="1"/>
        </w:rPr>
        <w:t>Gehrke</w:t>
      </w:r>
      <w:proofErr w:type="spellEnd"/>
      <w:r w:rsidRPr="004C7C45">
        <w:rPr>
          <w:rFonts w:ascii="inherit" w:eastAsia="Times New Roman" w:hAnsi="inherit" w:cs="Arial"/>
          <w:color w:val="000000"/>
          <w:bdr w:val="none" w:sz="0" w:space="0" w:color="auto" w:frame="1"/>
        </w:rPr>
        <w:t xml:space="preserve"> (</w:t>
      </w:r>
      <w:proofErr w:type="spellStart"/>
      <w:r w:rsidRPr="004C7C45">
        <w:rPr>
          <w:rFonts w:ascii="inherit" w:eastAsia="Times New Roman" w:hAnsi="inherit" w:cs="Arial"/>
          <w:color w:val="000000"/>
          <w:bdr w:val="none" w:sz="0" w:space="0" w:color="auto" w:frame="1"/>
        </w:rPr>
        <w:t>Universite</w:t>
      </w:r>
      <w:proofErr w:type="spellEnd"/>
      <w:r w:rsidRPr="004C7C45">
        <w:rPr>
          <w:rFonts w:ascii="inherit" w:eastAsia="Times New Roman" w:hAnsi="inherit" w:cs="Arial"/>
          <w:color w:val="000000"/>
          <w:bdr w:val="none" w:sz="0" w:space="0" w:color="auto" w:frame="1"/>
        </w:rPr>
        <w:t xml:space="preserve"> Cote d’Azur)</w:t>
      </w:r>
    </w:p>
    <w:p w14:paraId="5758E188"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07D106DC"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SUBMISSION INFO</w:t>
      </w:r>
    </w:p>
    <w:p w14:paraId="7900E156"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31D1A205"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Authors can submit an abstract for presentation at the symposium of up</w:t>
      </w:r>
    </w:p>
    <w:p w14:paraId="5241645F"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to 3 pages excluding references, and max 4 pages including</w:t>
      </w:r>
    </w:p>
    <w:p w14:paraId="31B46016"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references. Abstracts should report on original, unpublished work.</w:t>
      </w:r>
    </w:p>
    <w:p w14:paraId="6FD70215"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2677D485"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All accepted abstracts will be compiled into an </w:t>
      </w:r>
      <w:proofErr w:type="gramStart"/>
      <w:r w:rsidRPr="004C7C45">
        <w:rPr>
          <w:rFonts w:ascii="Arial" w:eastAsia="Times New Roman" w:hAnsi="Arial" w:cs="Arial"/>
          <w:color w:val="000000"/>
          <w:bdr w:val="none" w:sz="0" w:space="0" w:color="auto" w:frame="1"/>
        </w:rPr>
        <w:t>informal proceedings</w:t>
      </w:r>
      <w:proofErr w:type="gramEnd"/>
    </w:p>
    <w:p w14:paraId="5E20B394"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volume which will be made available electronically in advance of the</w:t>
      </w:r>
    </w:p>
    <w:p w14:paraId="279616A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symposium.</w:t>
      </w:r>
    </w:p>
    <w:p w14:paraId="43EEB425"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lastRenderedPageBreak/>
        <w:br/>
      </w:r>
    </w:p>
    <w:p w14:paraId="3781B5E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IMPORTANT DATES</w:t>
      </w:r>
    </w:p>
    <w:p w14:paraId="062B2254"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3FD09CB9"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Submission deadline: Fri 14 March 2025 </w:t>
      </w:r>
    </w:p>
    <w:p w14:paraId="4119457D"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Notification: Wed 23 May 2025</w:t>
      </w:r>
    </w:p>
    <w:p w14:paraId="018BB5E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Symposium: September 8-12, 2025</w:t>
      </w:r>
    </w:p>
    <w:p w14:paraId="67CE7BE4"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7773C845"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PUBLICATION INFORMATION</w:t>
      </w:r>
    </w:p>
    <w:p w14:paraId="2FD700B2"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6642696E"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After the symposium, authors of accepted abstracts will be invited to</w:t>
      </w:r>
    </w:p>
    <w:p w14:paraId="1CD386B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submit a full-length paper to the post-proceedings of the symposium,</w:t>
      </w:r>
    </w:p>
    <w:p w14:paraId="79E3E794"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which will be published in the LNCS series of Springer. The</w:t>
      </w:r>
    </w:p>
    <w:p w14:paraId="37381572"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full-length submissions will undergo a new single-blind peer review</w:t>
      </w:r>
    </w:p>
    <w:p w14:paraId="7D9B99D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process.</w:t>
      </w:r>
    </w:p>
    <w:p w14:paraId="5569CEBB"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572CBF1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PROGRAMME COMMITTEE</w:t>
      </w:r>
    </w:p>
    <w:p w14:paraId="6AAAAE90" w14:textId="77777777" w:rsidR="004C7C45" w:rsidRPr="004C7C45" w:rsidRDefault="004C7C45" w:rsidP="004C7C45">
      <w:pPr>
        <w:spacing w:after="0" w:line="240" w:lineRule="auto"/>
        <w:rPr>
          <w:rFonts w:ascii="Times New Roman" w:eastAsia="Times New Roman" w:hAnsi="Times New Roman" w:cs="Times New Roman"/>
          <w:sz w:val="24"/>
          <w:szCs w:val="24"/>
        </w:rPr>
      </w:pPr>
      <w:r w:rsidRPr="004C7C45">
        <w:rPr>
          <w:rFonts w:ascii="Segoe UI" w:eastAsia="Times New Roman" w:hAnsi="Segoe UI" w:cs="Segoe UI"/>
          <w:color w:val="000000"/>
          <w:sz w:val="23"/>
          <w:szCs w:val="23"/>
        </w:rPr>
        <w:br/>
      </w:r>
    </w:p>
    <w:p w14:paraId="30F7BDC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Balder ten Cate (University of Amsterdam, PC chair)</w:t>
      </w:r>
    </w:p>
    <w:p w14:paraId="2B38519D"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Peter Sutton (University of Potsdam, PC chair)</w:t>
      </w:r>
    </w:p>
    <w:p w14:paraId="2A9FB11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Rodrigo Almeida (University of Amsterdam)</w:t>
      </w:r>
    </w:p>
    <w:p w14:paraId="4B5A0DB5"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Giuliano </w:t>
      </w:r>
      <w:proofErr w:type="spellStart"/>
      <w:r w:rsidRPr="004C7C45">
        <w:rPr>
          <w:rFonts w:ascii="Arial" w:eastAsia="Times New Roman" w:hAnsi="Arial" w:cs="Arial"/>
          <w:color w:val="000000"/>
          <w:bdr w:val="none" w:sz="0" w:space="0" w:color="auto" w:frame="1"/>
        </w:rPr>
        <w:t>Armenante</w:t>
      </w:r>
      <w:proofErr w:type="spellEnd"/>
      <w:r w:rsidRPr="004C7C45">
        <w:rPr>
          <w:rFonts w:ascii="Arial" w:eastAsia="Times New Roman" w:hAnsi="Arial" w:cs="Arial"/>
          <w:color w:val="000000"/>
          <w:bdr w:val="none" w:sz="0" w:space="0" w:color="auto" w:frame="1"/>
        </w:rPr>
        <w:t xml:space="preserve"> (University of Potsdam)</w:t>
      </w:r>
    </w:p>
    <w:p w14:paraId="58CCBBBC"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Patrick Blackburn (Roskilde University)</w:t>
      </w:r>
    </w:p>
    <w:p w14:paraId="414AF31D"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Marcello </w:t>
      </w:r>
      <w:proofErr w:type="spellStart"/>
      <w:r w:rsidRPr="004C7C45">
        <w:rPr>
          <w:rFonts w:ascii="Arial" w:eastAsia="Times New Roman" w:hAnsi="Arial" w:cs="Arial"/>
          <w:color w:val="000000"/>
          <w:bdr w:val="none" w:sz="0" w:space="0" w:color="auto" w:frame="1"/>
        </w:rPr>
        <w:t>Bonsangue</w:t>
      </w:r>
      <w:proofErr w:type="spellEnd"/>
      <w:r w:rsidRPr="004C7C45">
        <w:rPr>
          <w:rFonts w:ascii="Arial" w:eastAsia="Times New Roman" w:hAnsi="Arial" w:cs="Arial"/>
          <w:color w:val="000000"/>
          <w:bdr w:val="none" w:sz="0" w:space="0" w:color="auto" w:frame="1"/>
        </w:rPr>
        <w:t xml:space="preserve"> (Leiden University)</w:t>
      </w:r>
    </w:p>
    <w:p w14:paraId="735D74E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Olga </w:t>
      </w:r>
      <w:proofErr w:type="spellStart"/>
      <w:r w:rsidRPr="004C7C45">
        <w:rPr>
          <w:rFonts w:ascii="Arial" w:eastAsia="Times New Roman" w:hAnsi="Arial" w:cs="Arial"/>
          <w:color w:val="000000"/>
          <w:bdr w:val="none" w:sz="0" w:space="0" w:color="auto" w:frame="1"/>
        </w:rPr>
        <w:t>Borik</w:t>
      </w:r>
      <w:proofErr w:type="spellEnd"/>
      <w:r w:rsidRPr="004C7C45">
        <w:rPr>
          <w:rFonts w:ascii="Arial" w:eastAsia="Times New Roman" w:hAnsi="Arial" w:cs="Arial"/>
          <w:color w:val="000000"/>
          <w:bdr w:val="none" w:sz="0" w:space="0" w:color="auto" w:frame="1"/>
        </w:rPr>
        <w:t xml:space="preserve"> (UNED)</w:t>
      </w:r>
    </w:p>
    <w:p w14:paraId="6359B14E"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Fabian </w:t>
      </w:r>
      <w:proofErr w:type="spellStart"/>
      <w:r w:rsidRPr="004C7C45">
        <w:rPr>
          <w:rFonts w:ascii="Arial" w:eastAsia="Times New Roman" w:hAnsi="Arial" w:cs="Arial"/>
          <w:color w:val="000000"/>
          <w:bdr w:val="none" w:sz="0" w:space="0" w:color="auto" w:frame="1"/>
        </w:rPr>
        <w:t>Bross</w:t>
      </w:r>
      <w:proofErr w:type="spellEnd"/>
      <w:r w:rsidRPr="004C7C45">
        <w:rPr>
          <w:rFonts w:ascii="Arial" w:eastAsia="Times New Roman" w:hAnsi="Arial" w:cs="Arial"/>
          <w:color w:val="000000"/>
          <w:bdr w:val="none" w:sz="0" w:space="0" w:color="auto" w:frame="1"/>
        </w:rPr>
        <w:t xml:space="preserve"> (University of Stuttgart)</w:t>
      </w:r>
    </w:p>
    <w:p w14:paraId="02F3E7F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proofErr w:type="spellStart"/>
      <w:r w:rsidRPr="004C7C45">
        <w:rPr>
          <w:rFonts w:ascii="Arial" w:eastAsia="Times New Roman" w:hAnsi="Arial" w:cs="Arial"/>
          <w:color w:val="000000"/>
          <w:bdr w:val="none" w:sz="0" w:space="0" w:color="auto" w:frame="1"/>
        </w:rPr>
        <w:t>Stergios</w:t>
      </w:r>
      <w:proofErr w:type="spellEnd"/>
      <w:r w:rsidRPr="004C7C45">
        <w:rPr>
          <w:rFonts w:ascii="Arial" w:eastAsia="Times New Roman" w:hAnsi="Arial" w:cs="Arial"/>
          <w:color w:val="000000"/>
          <w:bdr w:val="none" w:sz="0" w:space="0" w:color="auto" w:frame="1"/>
        </w:rPr>
        <w:t xml:space="preserve"> </w:t>
      </w:r>
      <w:proofErr w:type="spellStart"/>
      <w:r w:rsidRPr="004C7C45">
        <w:rPr>
          <w:rFonts w:ascii="Arial" w:eastAsia="Times New Roman" w:hAnsi="Arial" w:cs="Arial"/>
          <w:color w:val="000000"/>
          <w:bdr w:val="none" w:sz="0" w:space="0" w:color="auto" w:frame="1"/>
        </w:rPr>
        <w:t>Chatzikyriakidis</w:t>
      </w:r>
      <w:proofErr w:type="spellEnd"/>
      <w:r w:rsidRPr="004C7C45">
        <w:rPr>
          <w:rFonts w:ascii="Arial" w:eastAsia="Times New Roman" w:hAnsi="Arial" w:cs="Arial"/>
          <w:color w:val="000000"/>
          <w:bdr w:val="none" w:sz="0" w:space="0" w:color="auto" w:frame="1"/>
        </w:rPr>
        <w:t xml:space="preserve"> (University of Crete)</w:t>
      </w:r>
    </w:p>
    <w:p w14:paraId="62168E0C"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Anupam Das (University of Birmingham)</w:t>
      </w:r>
    </w:p>
    <w:p w14:paraId="16545FB8"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Stéphane </w:t>
      </w:r>
      <w:proofErr w:type="spellStart"/>
      <w:r w:rsidRPr="004C7C45">
        <w:rPr>
          <w:rFonts w:ascii="Arial" w:eastAsia="Times New Roman" w:hAnsi="Arial" w:cs="Arial"/>
          <w:color w:val="000000"/>
          <w:bdr w:val="none" w:sz="0" w:space="0" w:color="auto" w:frame="1"/>
        </w:rPr>
        <w:t>Demri</w:t>
      </w:r>
      <w:proofErr w:type="spellEnd"/>
      <w:r w:rsidRPr="004C7C45">
        <w:rPr>
          <w:rFonts w:ascii="Arial" w:eastAsia="Times New Roman" w:hAnsi="Arial" w:cs="Arial"/>
          <w:color w:val="000000"/>
          <w:bdr w:val="none" w:sz="0" w:space="0" w:color="auto" w:frame="1"/>
        </w:rPr>
        <w:t xml:space="preserve"> (CNRS, ENS Paris-</w:t>
      </w:r>
      <w:proofErr w:type="spellStart"/>
      <w:r w:rsidRPr="004C7C45">
        <w:rPr>
          <w:rFonts w:ascii="Arial" w:eastAsia="Times New Roman" w:hAnsi="Arial" w:cs="Arial"/>
          <w:color w:val="000000"/>
          <w:bdr w:val="none" w:sz="0" w:space="0" w:color="auto" w:frame="1"/>
        </w:rPr>
        <w:t>Saclay</w:t>
      </w:r>
      <w:proofErr w:type="spellEnd"/>
      <w:r w:rsidRPr="004C7C45">
        <w:rPr>
          <w:rFonts w:ascii="Arial" w:eastAsia="Times New Roman" w:hAnsi="Arial" w:cs="Arial"/>
          <w:color w:val="000000"/>
          <w:bdr w:val="none" w:sz="0" w:space="0" w:color="auto" w:frame="1"/>
        </w:rPr>
        <w:t>)</w:t>
      </w:r>
    </w:p>
    <w:p w14:paraId="3DE8DBE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Simon </w:t>
      </w:r>
      <w:proofErr w:type="spellStart"/>
      <w:r w:rsidRPr="004C7C45">
        <w:rPr>
          <w:rFonts w:ascii="Arial" w:eastAsia="Times New Roman" w:hAnsi="Arial" w:cs="Arial"/>
          <w:color w:val="000000"/>
          <w:bdr w:val="none" w:sz="0" w:space="0" w:color="auto" w:frame="1"/>
        </w:rPr>
        <w:t>Dobnik</w:t>
      </w:r>
      <w:proofErr w:type="spellEnd"/>
      <w:r w:rsidRPr="004C7C45">
        <w:rPr>
          <w:rFonts w:ascii="Arial" w:eastAsia="Times New Roman" w:hAnsi="Arial" w:cs="Arial"/>
          <w:color w:val="000000"/>
          <w:bdr w:val="none" w:sz="0" w:space="0" w:color="auto" w:frame="1"/>
        </w:rPr>
        <w:t xml:space="preserve"> (University of Gothenburg)</w:t>
      </w:r>
    </w:p>
    <w:p w14:paraId="29490064"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Jenny </w:t>
      </w:r>
      <w:proofErr w:type="spellStart"/>
      <w:r w:rsidRPr="004C7C45">
        <w:rPr>
          <w:rFonts w:ascii="Arial" w:eastAsia="Times New Roman" w:hAnsi="Arial" w:cs="Arial"/>
          <w:color w:val="000000"/>
          <w:bdr w:val="none" w:sz="0" w:space="0" w:color="auto" w:frame="1"/>
        </w:rPr>
        <w:t>Doetjes</w:t>
      </w:r>
      <w:proofErr w:type="spellEnd"/>
      <w:r w:rsidRPr="004C7C45">
        <w:rPr>
          <w:rFonts w:ascii="Arial" w:eastAsia="Times New Roman" w:hAnsi="Arial" w:cs="Arial"/>
          <w:color w:val="000000"/>
          <w:bdr w:val="none" w:sz="0" w:space="0" w:color="auto" w:frame="1"/>
        </w:rPr>
        <w:t xml:space="preserve"> (Leiden University Centre for Linguistics)</w:t>
      </w:r>
    </w:p>
    <w:p w14:paraId="70A0BD23"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Kurt </w:t>
      </w:r>
      <w:proofErr w:type="spellStart"/>
      <w:r w:rsidRPr="004C7C45">
        <w:rPr>
          <w:rFonts w:ascii="Arial" w:eastAsia="Times New Roman" w:hAnsi="Arial" w:cs="Arial"/>
          <w:color w:val="000000"/>
          <w:bdr w:val="none" w:sz="0" w:space="0" w:color="auto" w:frame="1"/>
        </w:rPr>
        <w:t>Erbach</w:t>
      </w:r>
      <w:proofErr w:type="spellEnd"/>
      <w:r w:rsidRPr="004C7C45">
        <w:rPr>
          <w:rFonts w:ascii="Arial" w:eastAsia="Times New Roman" w:hAnsi="Arial" w:cs="Arial"/>
          <w:color w:val="000000"/>
          <w:bdr w:val="none" w:sz="0" w:space="0" w:color="auto" w:frame="1"/>
        </w:rPr>
        <w:t xml:space="preserve"> (Uni-Frankfurt, Uni-Saarland)</w:t>
      </w:r>
    </w:p>
    <w:p w14:paraId="6184EC7C"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Hana Filip (Heinrich Heine University)</w:t>
      </w:r>
    </w:p>
    <w:p w14:paraId="43714C2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Maurice Funk (Leipzig University)</w:t>
      </w:r>
    </w:p>
    <w:p w14:paraId="6C835EB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Berit </w:t>
      </w:r>
      <w:proofErr w:type="spellStart"/>
      <w:r w:rsidRPr="004C7C45">
        <w:rPr>
          <w:rFonts w:ascii="Arial" w:eastAsia="Times New Roman" w:hAnsi="Arial" w:cs="Arial"/>
          <w:color w:val="000000"/>
          <w:bdr w:val="none" w:sz="0" w:space="0" w:color="auto" w:frame="1"/>
        </w:rPr>
        <w:t>Gehrke</w:t>
      </w:r>
      <w:proofErr w:type="spellEnd"/>
      <w:r w:rsidRPr="004C7C45">
        <w:rPr>
          <w:rFonts w:ascii="Arial" w:eastAsia="Times New Roman" w:hAnsi="Arial" w:cs="Arial"/>
          <w:color w:val="000000"/>
          <w:bdr w:val="none" w:sz="0" w:space="0" w:color="auto" w:frame="1"/>
        </w:rPr>
        <w:t xml:space="preserve"> (Humboldt University Berlin)</w:t>
      </w:r>
    </w:p>
    <w:p w14:paraId="06D5779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Marianna </w:t>
      </w:r>
      <w:proofErr w:type="spellStart"/>
      <w:r w:rsidRPr="004C7C45">
        <w:rPr>
          <w:rFonts w:ascii="Arial" w:eastAsia="Times New Roman" w:hAnsi="Arial" w:cs="Arial"/>
          <w:color w:val="000000"/>
          <w:bdr w:val="none" w:sz="0" w:space="0" w:color="auto" w:frame="1"/>
        </w:rPr>
        <w:t>Girlando</w:t>
      </w:r>
      <w:proofErr w:type="spellEnd"/>
      <w:r w:rsidRPr="004C7C45">
        <w:rPr>
          <w:rFonts w:ascii="Arial" w:eastAsia="Times New Roman" w:hAnsi="Arial" w:cs="Arial"/>
          <w:color w:val="000000"/>
          <w:bdr w:val="none" w:sz="0" w:space="0" w:color="auto" w:frame="1"/>
        </w:rPr>
        <w:t xml:space="preserve"> (University of Amsterdam)</w:t>
      </w:r>
    </w:p>
    <w:p w14:paraId="46588423"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Eleni </w:t>
      </w:r>
      <w:proofErr w:type="spellStart"/>
      <w:r w:rsidRPr="004C7C45">
        <w:rPr>
          <w:rFonts w:ascii="Arial" w:eastAsia="Times New Roman" w:hAnsi="Arial" w:cs="Arial"/>
          <w:color w:val="000000"/>
          <w:bdr w:val="none" w:sz="0" w:space="0" w:color="auto" w:frame="1"/>
        </w:rPr>
        <w:t>Gregoromichelaki</w:t>
      </w:r>
      <w:proofErr w:type="spellEnd"/>
      <w:r w:rsidRPr="004C7C45">
        <w:rPr>
          <w:rFonts w:ascii="Arial" w:eastAsia="Times New Roman" w:hAnsi="Arial" w:cs="Arial"/>
          <w:color w:val="000000"/>
          <w:bdr w:val="none" w:sz="0" w:space="0" w:color="auto" w:frame="1"/>
        </w:rPr>
        <w:t xml:space="preserve"> (University of Gothenburg)</w:t>
      </w:r>
    </w:p>
    <w:p w14:paraId="4CD20EB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Nina </w:t>
      </w:r>
      <w:proofErr w:type="spellStart"/>
      <w:r w:rsidRPr="004C7C45">
        <w:rPr>
          <w:rFonts w:ascii="Arial" w:eastAsia="Times New Roman" w:hAnsi="Arial" w:cs="Arial"/>
          <w:color w:val="000000"/>
          <w:bdr w:val="none" w:sz="0" w:space="0" w:color="auto" w:frame="1"/>
        </w:rPr>
        <w:t>Haslinger</w:t>
      </w:r>
      <w:proofErr w:type="spellEnd"/>
      <w:r w:rsidRPr="004C7C45">
        <w:rPr>
          <w:rFonts w:ascii="Arial" w:eastAsia="Times New Roman" w:hAnsi="Arial" w:cs="Arial"/>
          <w:color w:val="000000"/>
          <w:bdr w:val="none" w:sz="0" w:space="0" w:color="auto" w:frame="1"/>
        </w:rPr>
        <w:t xml:space="preserve"> (Leibniz-ZAS Berlin)</w:t>
      </w:r>
    </w:p>
    <w:p w14:paraId="318BD182"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Stefan </w:t>
      </w:r>
      <w:proofErr w:type="spellStart"/>
      <w:r w:rsidRPr="004C7C45">
        <w:rPr>
          <w:rFonts w:ascii="Arial" w:eastAsia="Times New Roman" w:hAnsi="Arial" w:cs="Arial"/>
          <w:color w:val="000000"/>
          <w:bdr w:val="none" w:sz="0" w:space="0" w:color="auto" w:frame="1"/>
        </w:rPr>
        <w:t>Hinterwimmer</w:t>
      </w:r>
      <w:proofErr w:type="spellEnd"/>
      <w:r w:rsidRPr="004C7C45">
        <w:rPr>
          <w:rFonts w:ascii="Arial" w:eastAsia="Times New Roman" w:hAnsi="Arial" w:cs="Arial"/>
          <w:color w:val="000000"/>
          <w:bdr w:val="none" w:sz="0" w:space="0" w:color="auto" w:frame="1"/>
        </w:rPr>
        <w:t xml:space="preserve"> (University of Hamburg)</w:t>
      </w:r>
    </w:p>
    <w:p w14:paraId="5BF13D32"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Lotte </w:t>
      </w:r>
      <w:proofErr w:type="spellStart"/>
      <w:r w:rsidRPr="004C7C45">
        <w:rPr>
          <w:rFonts w:ascii="Arial" w:eastAsia="Times New Roman" w:hAnsi="Arial" w:cs="Arial"/>
          <w:color w:val="000000"/>
          <w:bdr w:val="none" w:sz="0" w:space="0" w:color="auto" w:frame="1"/>
        </w:rPr>
        <w:t>Hogeweg</w:t>
      </w:r>
      <w:proofErr w:type="spellEnd"/>
      <w:r w:rsidRPr="004C7C45">
        <w:rPr>
          <w:rFonts w:ascii="Arial" w:eastAsia="Times New Roman" w:hAnsi="Arial" w:cs="Arial"/>
          <w:color w:val="000000"/>
          <w:bdr w:val="none" w:sz="0" w:space="0" w:color="auto" w:frame="1"/>
        </w:rPr>
        <w:t xml:space="preserve"> (Radboud Universiteit)</w:t>
      </w:r>
    </w:p>
    <w:p w14:paraId="50C58041"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Daniel Hole (University of Stuttgart)</w:t>
      </w:r>
    </w:p>
    <w:p w14:paraId="43D61654"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proofErr w:type="spellStart"/>
      <w:r w:rsidRPr="004C7C45">
        <w:rPr>
          <w:rFonts w:ascii="Arial" w:eastAsia="Times New Roman" w:hAnsi="Arial" w:cs="Arial"/>
          <w:color w:val="000000"/>
          <w:bdr w:val="none" w:sz="0" w:space="0" w:color="auto" w:frame="1"/>
        </w:rPr>
        <w:t>Raheleh</w:t>
      </w:r>
      <w:proofErr w:type="spellEnd"/>
      <w:r w:rsidRPr="004C7C45">
        <w:rPr>
          <w:rFonts w:ascii="Arial" w:eastAsia="Times New Roman" w:hAnsi="Arial" w:cs="Arial"/>
          <w:color w:val="000000"/>
          <w:bdr w:val="none" w:sz="0" w:space="0" w:color="auto" w:frame="1"/>
        </w:rPr>
        <w:t xml:space="preserve"> </w:t>
      </w:r>
      <w:proofErr w:type="spellStart"/>
      <w:r w:rsidRPr="004C7C45">
        <w:rPr>
          <w:rFonts w:ascii="Arial" w:eastAsia="Times New Roman" w:hAnsi="Arial" w:cs="Arial"/>
          <w:color w:val="000000"/>
          <w:bdr w:val="none" w:sz="0" w:space="0" w:color="auto" w:frame="1"/>
        </w:rPr>
        <w:t>Jalali</w:t>
      </w:r>
      <w:proofErr w:type="spellEnd"/>
      <w:r w:rsidRPr="004C7C45">
        <w:rPr>
          <w:rFonts w:ascii="Arial" w:eastAsia="Times New Roman" w:hAnsi="Arial" w:cs="Arial"/>
          <w:color w:val="000000"/>
          <w:bdr w:val="none" w:sz="0" w:space="0" w:color="auto" w:frame="1"/>
        </w:rPr>
        <w:t xml:space="preserve"> (Czech Academy of Sciences)</w:t>
      </w:r>
    </w:p>
    <w:p w14:paraId="072370C2"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Tobias </w:t>
      </w:r>
      <w:proofErr w:type="spellStart"/>
      <w:r w:rsidRPr="004C7C45">
        <w:rPr>
          <w:rFonts w:ascii="Arial" w:eastAsia="Times New Roman" w:hAnsi="Arial" w:cs="Arial"/>
          <w:color w:val="000000"/>
          <w:bdr w:val="none" w:sz="0" w:space="0" w:color="auto" w:frame="1"/>
        </w:rPr>
        <w:t>Kappé</w:t>
      </w:r>
      <w:proofErr w:type="spellEnd"/>
      <w:r w:rsidRPr="004C7C45">
        <w:rPr>
          <w:rFonts w:ascii="Arial" w:eastAsia="Times New Roman" w:hAnsi="Arial" w:cs="Arial"/>
          <w:color w:val="000000"/>
          <w:bdr w:val="none" w:sz="0" w:space="0" w:color="auto" w:frame="1"/>
        </w:rPr>
        <w:t xml:space="preserve"> (Leiden University)</w:t>
      </w:r>
    </w:p>
    <w:p w14:paraId="75A9669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Antti </w:t>
      </w:r>
      <w:proofErr w:type="spellStart"/>
      <w:r w:rsidRPr="004C7C45">
        <w:rPr>
          <w:rFonts w:ascii="Arial" w:eastAsia="Times New Roman" w:hAnsi="Arial" w:cs="Arial"/>
          <w:color w:val="000000"/>
          <w:bdr w:val="none" w:sz="0" w:space="0" w:color="auto" w:frame="1"/>
        </w:rPr>
        <w:t>Kuusisto</w:t>
      </w:r>
      <w:proofErr w:type="spellEnd"/>
      <w:r w:rsidRPr="004C7C45">
        <w:rPr>
          <w:rFonts w:ascii="Arial" w:eastAsia="Times New Roman" w:hAnsi="Arial" w:cs="Arial"/>
          <w:color w:val="000000"/>
          <w:bdr w:val="none" w:sz="0" w:space="0" w:color="auto" w:frame="1"/>
        </w:rPr>
        <w:t xml:space="preserve"> (Tampere University)</w:t>
      </w:r>
    </w:p>
    <w:p w14:paraId="7ED19DD2"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proofErr w:type="spellStart"/>
      <w:r w:rsidRPr="004C7C45">
        <w:rPr>
          <w:rFonts w:ascii="Arial" w:eastAsia="Times New Roman" w:hAnsi="Arial" w:cs="Arial"/>
          <w:color w:val="000000"/>
          <w:bdr w:val="none" w:sz="0" w:space="0" w:color="auto" w:frame="1"/>
        </w:rPr>
        <w:lastRenderedPageBreak/>
        <w:t>Evgeny</w:t>
      </w:r>
      <w:proofErr w:type="spellEnd"/>
      <w:r w:rsidRPr="004C7C45">
        <w:rPr>
          <w:rFonts w:ascii="Arial" w:eastAsia="Times New Roman" w:hAnsi="Arial" w:cs="Arial"/>
          <w:color w:val="000000"/>
          <w:bdr w:val="none" w:sz="0" w:space="0" w:color="auto" w:frame="1"/>
        </w:rPr>
        <w:t xml:space="preserve"> </w:t>
      </w:r>
      <w:proofErr w:type="spellStart"/>
      <w:r w:rsidRPr="004C7C45">
        <w:rPr>
          <w:rFonts w:ascii="Arial" w:eastAsia="Times New Roman" w:hAnsi="Arial" w:cs="Arial"/>
          <w:color w:val="000000"/>
          <w:bdr w:val="none" w:sz="0" w:space="0" w:color="auto" w:frame="1"/>
        </w:rPr>
        <w:t>Kuznetsov</w:t>
      </w:r>
      <w:proofErr w:type="spellEnd"/>
      <w:r w:rsidRPr="004C7C45">
        <w:rPr>
          <w:rFonts w:ascii="Arial" w:eastAsia="Times New Roman" w:hAnsi="Arial" w:cs="Arial"/>
          <w:color w:val="000000"/>
          <w:bdr w:val="none" w:sz="0" w:space="0" w:color="auto" w:frame="1"/>
        </w:rPr>
        <w:t xml:space="preserve"> (Tbilisi State University)</w:t>
      </w:r>
    </w:p>
    <w:p w14:paraId="4AA081F1"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Kristina </w:t>
      </w:r>
      <w:proofErr w:type="spellStart"/>
      <w:r w:rsidRPr="004C7C45">
        <w:rPr>
          <w:rFonts w:ascii="Arial" w:eastAsia="Times New Roman" w:hAnsi="Arial" w:cs="Arial"/>
          <w:color w:val="000000"/>
          <w:bdr w:val="none" w:sz="0" w:space="0" w:color="auto" w:frame="1"/>
        </w:rPr>
        <w:t>Liefke</w:t>
      </w:r>
      <w:proofErr w:type="spellEnd"/>
      <w:r w:rsidRPr="004C7C45">
        <w:rPr>
          <w:rFonts w:ascii="Arial" w:eastAsia="Times New Roman" w:hAnsi="Arial" w:cs="Arial"/>
          <w:color w:val="000000"/>
          <w:bdr w:val="none" w:sz="0" w:space="0" w:color="auto" w:frame="1"/>
        </w:rPr>
        <w:t xml:space="preserve"> (Ruhr-Universität Bochum)</w:t>
      </w:r>
    </w:p>
    <w:p w14:paraId="0AA5CFBF"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Carol Rose Little (University of Oklahoma)</w:t>
      </w:r>
    </w:p>
    <w:p w14:paraId="161F9A05"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Mora Maldonado (CNRS, Université de Nantes)</w:t>
      </w:r>
    </w:p>
    <w:p w14:paraId="55647E2B"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Robin </w:t>
      </w:r>
      <w:proofErr w:type="spellStart"/>
      <w:r w:rsidRPr="004C7C45">
        <w:rPr>
          <w:rFonts w:ascii="Arial" w:eastAsia="Times New Roman" w:hAnsi="Arial" w:cs="Arial"/>
          <w:color w:val="000000"/>
          <w:bdr w:val="none" w:sz="0" w:space="0" w:color="auto" w:frame="1"/>
        </w:rPr>
        <w:t>Martinot</w:t>
      </w:r>
      <w:proofErr w:type="spellEnd"/>
      <w:r w:rsidRPr="004C7C45">
        <w:rPr>
          <w:rFonts w:ascii="Arial" w:eastAsia="Times New Roman" w:hAnsi="Arial" w:cs="Arial"/>
          <w:color w:val="000000"/>
          <w:bdr w:val="none" w:sz="0" w:space="0" w:color="auto" w:frame="1"/>
        </w:rPr>
        <w:t xml:space="preserve"> (Utrecht University)</w:t>
      </w:r>
    </w:p>
    <w:p w14:paraId="0B4914FC"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Elin McCready (Aoyama </w:t>
      </w:r>
      <w:proofErr w:type="spellStart"/>
      <w:r w:rsidRPr="004C7C45">
        <w:rPr>
          <w:rFonts w:ascii="Arial" w:eastAsia="Times New Roman" w:hAnsi="Arial" w:cs="Arial"/>
          <w:color w:val="000000"/>
          <w:bdr w:val="none" w:sz="0" w:space="0" w:color="auto" w:frame="1"/>
        </w:rPr>
        <w:t>Gakuin</w:t>
      </w:r>
      <w:proofErr w:type="spellEnd"/>
      <w:r w:rsidRPr="004C7C45">
        <w:rPr>
          <w:rFonts w:ascii="Arial" w:eastAsia="Times New Roman" w:hAnsi="Arial" w:cs="Arial"/>
          <w:color w:val="000000"/>
          <w:bdr w:val="none" w:sz="0" w:space="0" w:color="auto" w:frame="1"/>
        </w:rPr>
        <w:t xml:space="preserve"> University)</w:t>
      </w:r>
    </w:p>
    <w:p w14:paraId="0DB6C77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Brett McLean (Ghent University)</w:t>
      </w:r>
    </w:p>
    <w:p w14:paraId="380ED162"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Rainer </w:t>
      </w:r>
      <w:proofErr w:type="spellStart"/>
      <w:r w:rsidRPr="004C7C45">
        <w:rPr>
          <w:rFonts w:ascii="Arial" w:eastAsia="Times New Roman" w:hAnsi="Arial" w:cs="Arial"/>
          <w:color w:val="000000"/>
          <w:bdr w:val="none" w:sz="0" w:space="0" w:color="auto" w:frame="1"/>
        </w:rPr>
        <w:t>Osswald</w:t>
      </w:r>
      <w:proofErr w:type="spellEnd"/>
      <w:r w:rsidRPr="004C7C45">
        <w:rPr>
          <w:rFonts w:ascii="Arial" w:eastAsia="Times New Roman" w:hAnsi="Arial" w:cs="Arial"/>
          <w:color w:val="000000"/>
          <w:bdr w:val="none" w:sz="0" w:space="0" w:color="auto" w:frame="1"/>
        </w:rPr>
        <w:t xml:space="preserve"> (Heinrich Heine University Düsseldorf)</w:t>
      </w:r>
    </w:p>
    <w:p w14:paraId="2B837C7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proofErr w:type="spellStart"/>
      <w:r w:rsidRPr="004C7C45">
        <w:rPr>
          <w:rFonts w:ascii="Arial" w:eastAsia="Times New Roman" w:hAnsi="Arial" w:cs="Arial"/>
          <w:color w:val="000000"/>
          <w:bdr w:val="none" w:sz="0" w:space="0" w:color="auto" w:frame="1"/>
        </w:rPr>
        <w:t>Revantha</w:t>
      </w:r>
      <w:proofErr w:type="spellEnd"/>
      <w:r w:rsidRPr="004C7C45">
        <w:rPr>
          <w:rFonts w:ascii="Arial" w:eastAsia="Times New Roman" w:hAnsi="Arial" w:cs="Arial"/>
          <w:color w:val="000000"/>
          <w:bdr w:val="none" w:sz="0" w:space="0" w:color="auto" w:frame="1"/>
        </w:rPr>
        <w:t xml:space="preserve"> Ramanayake (University of Groningen)</w:t>
      </w:r>
    </w:p>
    <w:p w14:paraId="6E49946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Luca Reggio (University College London)</w:t>
      </w:r>
    </w:p>
    <w:p w14:paraId="17CE0FD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Tom Roberts (Utrecht University)</w:t>
      </w:r>
    </w:p>
    <w:p w14:paraId="5742E41A"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Viola Schmitt (MIT/Humboldt University Berlin)</w:t>
      </w:r>
    </w:p>
    <w:p w14:paraId="3C35A558"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Igor </w:t>
      </w:r>
      <w:proofErr w:type="spellStart"/>
      <w:r w:rsidRPr="004C7C45">
        <w:rPr>
          <w:rFonts w:ascii="Arial" w:eastAsia="Times New Roman" w:hAnsi="Arial" w:cs="Arial"/>
          <w:color w:val="000000"/>
          <w:bdr w:val="none" w:sz="0" w:space="0" w:color="auto" w:frame="1"/>
        </w:rPr>
        <w:t>Sedlár</w:t>
      </w:r>
      <w:proofErr w:type="spellEnd"/>
      <w:r w:rsidRPr="004C7C45">
        <w:rPr>
          <w:rFonts w:ascii="Arial" w:eastAsia="Times New Roman" w:hAnsi="Arial" w:cs="Arial"/>
          <w:color w:val="000000"/>
          <w:bdr w:val="none" w:sz="0" w:space="0" w:color="auto" w:frame="1"/>
        </w:rPr>
        <w:t xml:space="preserve"> (Czech Academy of Sciences)</w:t>
      </w:r>
    </w:p>
    <w:p w14:paraId="7114EA05"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Todd Snider (Uni </w:t>
      </w:r>
      <w:proofErr w:type="spellStart"/>
      <w:r w:rsidRPr="004C7C45">
        <w:rPr>
          <w:rFonts w:ascii="Arial" w:eastAsia="Times New Roman" w:hAnsi="Arial" w:cs="Arial"/>
          <w:color w:val="000000"/>
          <w:bdr w:val="none" w:sz="0" w:space="0" w:color="auto" w:frame="1"/>
        </w:rPr>
        <w:t>Tuebingen</w:t>
      </w:r>
      <w:proofErr w:type="spellEnd"/>
      <w:r w:rsidRPr="004C7C45">
        <w:rPr>
          <w:rFonts w:ascii="Arial" w:eastAsia="Times New Roman" w:hAnsi="Arial" w:cs="Arial"/>
          <w:color w:val="000000"/>
          <w:bdr w:val="none" w:sz="0" w:space="0" w:color="auto" w:frame="1"/>
        </w:rPr>
        <w:t>)</w:t>
      </w:r>
    </w:p>
    <w:p w14:paraId="4A62C5D7"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Stephanie </w:t>
      </w:r>
      <w:proofErr w:type="spellStart"/>
      <w:r w:rsidRPr="004C7C45">
        <w:rPr>
          <w:rFonts w:ascii="Arial" w:eastAsia="Times New Roman" w:hAnsi="Arial" w:cs="Arial"/>
          <w:color w:val="000000"/>
          <w:bdr w:val="none" w:sz="0" w:space="0" w:color="auto" w:frame="1"/>
        </w:rPr>
        <w:t>Solt</w:t>
      </w:r>
      <w:proofErr w:type="spellEnd"/>
      <w:r w:rsidRPr="004C7C45">
        <w:rPr>
          <w:rFonts w:ascii="Arial" w:eastAsia="Times New Roman" w:hAnsi="Arial" w:cs="Arial"/>
          <w:color w:val="000000"/>
          <w:bdr w:val="none" w:sz="0" w:space="0" w:color="auto" w:frame="1"/>
        </w:rPr>
        <w:t xml:space="preserve"> (Leibniz-Centre General Linguistics)</w:t>
      </w:r>
    </w:p>
    <w:p w14:paraId="4A4CA50B"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Andrés Soria Ruiz (University of Barcelona)</w:t>
      </w:r>
    </w:p>
    <w:p w14:paraId="79646BF6"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proofErr w:type="spellStart"/>
      <w:r w:rsidRPr="004C7C45">
        <w:rPr>
          <w:rFonts w:ascii="Arial" w:eastAsia="Times New Roman" w:hAnsi="Arial" w:cs="Arial"/>
          <w:color w:val="000000"/>
          <w:bdr w:val="none" w:sz="0" w:space="0" w:color="auto" w:frame="1"/>
        </w:rPr>
        <w:t>Yasutada</w:t>
      </w:r>
      <w:proofErr w:type="spellEnd"/>
      <w:r w:rsidRPr="004C7C45">
        <w:rPr>
          <w:rFonts w:ascii="Arial" w:eastAsia="Times New Roman" w:hAnsi="Arial" w:cs="Arial"/>
          <w:color w:val="000000"/>
          <w:bdr w:val="none" w:sz="0" w:space="0" w:color="auto" w:frame="1"/>
        </w:rPr>
        <w:t xml:space="preserve"> </w:t>
      </w:r>
      <w:proofErr w:type="spellStart"/>
      <w:r w:rsidRPr="004C7C45">
        <w:rPr>
          <w:rFonts w:ascii="Arial" w:eastAsia="Times New Roman" w:hAnsi="Arial" w:cs="Arial"/>
          <w:color w:val="000000"/>
          <w:bdr w:val="none" w:sz="0" w:space="0" w:color="auto" w:frame="1"/>
        </w:rPr>
        <w:t>Sudo</w:t>
      </w:r>
      <w:proofErr w:type="spellEnd"/>
      <w:r w:rsidRPr="004C7C45">
        <w:rPr>
          <w:rFonts w:ascii="Arial" w:eastAsia="Times New Roman" w:hAnsi="Arial" w:cs="Arial"/>
          <w:color w:val="000000"/>
          <w:bdr w:val="none" w:sz="0" w:space="0" w:color="auto" w:frame="1"/>
        </w:rPr>
        <w:t xml:space="preserve"> (University College London)</w:t>
      </w:r>
    </w:p>
    <w:p w14:paraId="1C8EBBD3"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Jakub </w:t>
      </w:r>
      <w:proofErr w:type="spellStart"/>
      <w:r w:rsidRPr="004C7C45">
        <w:rPr>
          <w:rFonts w:ascii="Arial" w:eastAsia="Times New Roman" w:hAnsi="Arial" w:cs="Arial"/>
          <w:color w:val="000000"/>
          <w:bdr w:val="none" w:sz="0" w:space="0" w:color="auto" w:frame="1"/>
        </w:rPr>
        <w:t>Szymanik</w:t>
      </w:r>
      <w:proofErr w:type="spellEnd"/>
      <w:r w:rsidRPr="004C7C45">
        <w:rPr>
          <w:rFonts w:ascii="Arial" w:eastAsia="Times New Roman" w:hAnsi="Arial" w:cs="Arial"/>
          <w:color w:val="000000"/>
          <w:bdr w:val="none" w:sz="0" w:space="0" w:color="auto" w:frame="1"/>
        </w:rPr>
        <w:t xml:space="preserve"> (University of Trento)</w:t>
      </w:r>
    </w:p>
    <w:p w14:paraId="2AC84015"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Eugenia </w:t>
      </w:r>
      <w:proofErr w:type="spellStart"/>
      <w:r w:rsidRPr="004C7C45">
        <w:rPr>
          <w:rFonts w:ascii="Arial" w:eastAsia="Times New Roman" w:hAnsi="Arial" w:cs="Arial"/>
          <w:color w:val="000000"/>
          <w:bdr w:val="none" w:sz="0" w:space="0" w:color="auto" w:frame="1"/>
        </w:rPr>
        <w:t>Ternovska</w:t>
      </w:r>
      <w:proofErr w:type="spellEnd"/>
      <w:r w:rsidRPr="004C7C45">
        <w:rPr>
          <w:rFonts w:ascii="Arial" w:eastAsia="Times New Roman" w:hAnsi="Arial" w:cs="Arial"/>
          <w:color w:val="000000"/>
          <w:bdr w:val="none" w:sz="0" w:space="0" w:color="auto" w:frame="1"/>
        </w:rPr>
        <w:t xml:space="preserve"> (Simon Fraser University)</w:t>
      </w:r>
    </w:p>
    <w:p w14:paraId="5F4F2278"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proofErr w:type="spellStart"/>
      <w:r w:rsidRPr="004C7C45">
        <w:rPr>
          <w:rFonts w:ascii="Arial" w:eastAsia="Times New Roman" w:hAnsi="Arial" w:cs="Arial"/>
          <w:color w:val="000000"/>
          <w:bdr w:val="none" w:sz="0" w:space="0" w:color="auto" w:frame="1"/>
        </w:rPr>
        <w:t>Swantje</w:t>
      </w:r>
      <w:proofErr w:type="spellEnd"/>
      <w:r w:rsidRPr="004C7C45">
        <w:rPr>
          <w:rFonts w:ascii="Arial" w:eastAsia="Times New Roman" w:hAnsi="Arial" w:cs="Arial"/>
          <w:color w:val="000000"/>
          <w:bdr w:val="none" w:sz="0" w:space="0" w:color="auto" w:frame="1"/>
        </w:rPr>
        <w:t xml:space="preserve"> </w:t>
      </w:r>
      <w:proofErr w:type="spellStart"/>
      <w:r w:rsidRPr="004C7C45">
        <w:rPr>
          <w:rFonts w:ascii="Arial" w:eastAsia="Times New Roman" w:hAnsi="Arial" w:cs="Arial"/>
          <w:color w:val="000000"/>
          <w:bdr w:val="none" w:sz="0" w:space="0" w:color="auto" w:frame="1"/>
        </w:rPr>
        <w:t>Tönnis</w:t>
      </w:r>
      <w:proofErr w:type="spellEnd"/>
    </w:p>
    <w:p w14:paraId="79EA425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Carla </w:t>
      </w:r>
      <w:proofErr w:type="spellStart"/>
      <w:r w:rsidRPr="004C7C45">
        <w:rPr>
          <w:rFonts w:ascii="Arial" w:eastAsia="Times New Roman" w:hAnsi="Arial" w:cs="Arial"/>
          <w:color w:val="000000"/>
          <w:bdr w:val="none" w:sz="0" w:space="0" w:color="auto" w:frame="1"/>
        </w:rPr>
        <w:t>Umbach</w:t>
      </w:r>
      <w:proofErr w:type="spellEnd"/>
      <w:r w:rsidRPr="004C7C45">
        <w:rPr>
          <w:rFonts w:ascii="Arial" w:eastAsia="Times New Roman" w:hAnsi="Arial" w:cs="Arial"/>
          <w:color w:val="000000"/>
          <w:bdr w:val="none" w:sz="0" w:space="0" w:color="auto" w:frame="1"/>
        </w:rPr>
        <w:t xml:space="preserve"> (University of Cologne)</w:t>
      </w:r>
    </w:p>
    <w:p w14:paraId="2AFEE668"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Sam van Gool (IRIF, Université Paris </w:t>
      </w:r>
      <w:proofErr w:type="spellStart"/>
      <w:r w:rsidRPr="004C7C45">
        <w:rPr>
          <w:rFonts w:ascii="Arial" w:eastAsia="Times New Roman" w:hAnsi="Arial" w:cs="Arial"/>
          <w:color w:val="000000"/>
          <w:bdr w:val="none" w:sz="0" w:space="0" w:color="auto" w:frame="1"/>
        </w:rPr>
        <w:t>Cité</w:t>
      </w:r>
      <w:proofErr w:type="spellEnd"/>
      <w:r w:rsidRPr="004C7C45">
        <w:rPr>
          <w:rFonts w:ascii="Arial" w:eastAsia="Times New Roman" w:hAnsi="Arial" w:cs="Arial"/>
          <w:color w:val="000000"/>
          <w:bdr w:val="none" w:sz="0" w:space="0" w:color="auto" w:frame="1"/>
        </w:rPr>
        <w:t>)</w:t>
      </w:r>
    </w:p>
    <w:p w14:paraId="0FD9FAA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 xml:space="preserve">Marcin </w:t>
      </w:r>
      <w:proofErr w:type="spellStart"/>
      <w:r w:rsidRPr="004C7C45">
        <w:rPr>
          <w:rFonts w:ascii="Arial" w:eastAsia="Times New Roman" w:hAnsi="Arial" w:cs="Arial"/>
          <w:color w:val="000000"/>
          <w:bdr w:val="none" w:sz="0" w:space="0" w:color="auto" w:frame="1"/>
        </w:rPr>
        <w:t>Wągiel</w:t>
      </w:r>
      <w:proofErr w:type="spellEnd"/>
      <w:r w:rsidRPr="004C7C45">
        <w:rPr>
          <w:rFonts w:ascii="Arial" w:eastAsia="Times New Roman" w:hAnsi="Arial" w:cs="Arial"/>
          <w:color w:val="000000"/>
          <w:bdr w:val="none" w:sz="0" w:space="0" w:color="auto" w:frame="1"/>
        </w:rPr>
        <w:t xml:space="preserve"> (Masaryk University in Brno, University of </w:t>
      </w:r>
      <w:proofErr w:type="spellStart"/>
      <w:r w:rsidRPr="004C7C45">
        <w:rPr>
          <w:rFonts w:ascii="Arial" w:eastAsia="Times New Roman" w:hAnsi="Arial" w:cs="Arial"/>
          <w:color w:val="000000"/>
          <w:bdr w:val="none" w:sz="0" w:space="0" w:color="auto" w:frame="1"/>
        </w:rPr>
        <w:t>Wrocław</w:t>
      </w:r>
      <w:proofErr w:type="spellEnd"/>
      <w:r w:rsidRPr="004C7C45">
        <w:rPr>
          <w:rFonts w:ascii="Arial" w:eastAsia="Times New Roman" w:hAnsi="Arial" w:cs="Arial"/>
          <w:color w:val="000000"/>
          <w:bdr w:val="none" w:sz="0" w:space="0" w:color="auto" w:frame="1"/>
        </w:rPr>
        <w:t>)</w:t>
      </w:r>
    </w:p>
    <w:p w14:paraId="3870939B"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Frank Wolter (University of Liverpool)</w:t>
      </w:r>
    </w:p>
    <w:p w14:paraId="51DB8616"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Fan Yang (Utrecht University)</w:t>
      </w:r>
    </w:p>
    <w:p w14:paraId="6DB3DF98"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Thomas Ede Zimmermann (Goethe University Frankfurt)</w:t>
      </w:r>
    </w:p>
    <w:p w14:paraId="2895AFC0"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proofErr w:type="spellStart"/>
      <w:r w:rsidRPr="004C7C45">
        <w:rPr>
          <w:rFonts w:ascii="Arial" w:eastAsia="Times New Roman" w:hAnsi="Arial" w:cs="Arial"/>
          <w:color w:val="000000"/>
          <w:bdr w:val="none" w:sz="0" w:space="0" w:color="auto" w:frame="1"/>
        </w:rPr>
        <w:t>Yulia</w:t>
      </w:r>
      <w:proofErr w:type="spellEnd"/>
      <w:r w:rsidRPr="004C7C45">
        <w:rPr>
          <w:rFonts w:ascii="Arial" w:eastAsia="Times New Roman" w:hAnsi="Arial" w:cs="Arial"/>
          <w:color w:val="000000"/>
          <w:bdr w:val="none" w:sz="0" w:space="0" w:color="auto" w:frame="1"/>
        </w:rPr>
        <w:t xml:space="preserve"> </w:t>
      </w:r>
      <w:proofErr w:type="spellStart"/>
      <w:r w:rsidRPr="004C7C45">
        <w:rPr>
          <w:rFonts w:ascii="Arial" w:eastAsia="Times New Roman" w:hAnsi="Arial" w:cs="Arial"/>
          <w:color w:val="000000"/>
          <w:bdr w:val="none" w:sz="0" w:space="0" w:color="auto" w:frame="1"/>
        </w:rPr>
        <w:t>Zinova</w:t>
      </w:r>
      <w:proofErr w:type="spellEnd"/>
      <w:r w:rsidRPr="004C7C45">
        <w:rPr>
          <w:rFonts w:ascii="Arial" w:eastAsia="Times New Roman" w:hAnsi="Arial" w:cs="Arial"/>
          <w:color w:val="000000"/>
          <w:bdr w:val="none" w:sz="0" w:space="0" w:color="auto" w:frame="1"/>
        </w:rPr>
        <w:t xml:space="preserve"> (Heinrich Heine University Düsseldorf)</w:t>
      </w:r>
    </w:p>
    <w:p w14:paraId="11841106" w14:textId="77777777" w:rsidR="004C7C45" w:rsidRPr="004C7C45" w:rsidRDefault="004C7C45" w:rsidP="004C7C45">
      <w:pPr>
        <w:shd w:val="clear" w:color="auto" w:fill="FFFFFF"/>
        <w:spacing w:after="0" w:line="240" w:lineRule="auto"/>
        <w:rPr>
          <w:rFonts w:ascii="Segoe UI" w:eastAsia="Times New Roman" w:hAnsi="Segoe UI" w:cs="Segoe UI"/>
          <w:color w:val="000000"/>
          <w:sz w:val="23"/>
          <w:szCs w:val="23"/>
        </w:rPr>
      </w:pPr>
      <w:r w:rsidRPr="004C7C45">
        <w:rPr>
          <w:rFonts w:ascii="Arial" w:eastAsia="Times New Roman" w:hAnsi="Arial" w:cs="Arial"/>
          <w:color w:val="000000"/>
          <w:bdr w:val="none" w:sz="0" w:space="0" w:color="auto" w:frame="1"/>
        </w:rPr>
        <w:t>Sarah Zobel (Humboldt University Berlin)</w:t>
      </w:r>
    </w:p>
    <w:p w14:paraId="5EC8DE8B" w14:textId="77777777" w:rsidR="00502A79" w:rsidRDefault="00502A79"/>
    <w:sectPr w:rsidR="00502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D5446"/>
    <w:multiLevelType w:val="multilevel"/>
    <w:tmpl w:val="6F0E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D4868"/>
    <w:multiLevelType w:val="multilevel"/>
    <w:tmpl w:val="EF1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45"/>
    <w:rsid w:val="004C7C45"/>
    <w:rsid w:val="0050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B559"/>
  <w15:chartTrackingRefBased/>
  <w15:docId w15:val="{FC9AB23A-22B6-44C3-BFB2-99FB8F26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C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7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nts.illc.uva.nl/Tbilisi/Tbilisi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Rusudan Asatiani</dc:creator>
  <cp:keywords/>
  <dc:description/>
  <cp:lastModifiedBy>Rusudan Asatiani</cp:lastModifiedBy>
  <cp:revision>1</cp:revision>
  <dcterms:created xsi:type="dcterms:W3CDTF">2025-02-08T01:03:00Z</dcterms:created>
  <dcterms:modified xsi:type="dcterms:W3CDTF">2025-02-08T01:04:00Z</dcterms:modified>
</cp:coreProperties>
</file>